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D9A" w:rsidRPr="00FC0D9A" w:rsidRDefault="00FC0D9A" w:rsidP="00FC0D9A">
      <w:pPr>
        <w:ind w:left="720"/>
        <w:rPr>
          <w:rFonts w:cstheme="minorHAnsi"/>
          <w:sz w:val="24"/>
          <w:szCs w:val="24"/>
        </w:rPr>
      </w:pPr>
    </w:p>
    <w:p w:rsidR="00FC0D9A" w:rsidRPr="00FC0D9A" w:rsidRDefault="00450690" w:rsidP="00FC0D9A">
      <w:pPr>
        <w:rPr>
          <w:rFonts w:cstheme="minorHAnsi"/>
          <w:sz w:val="24"/>
          <w:szCs w:val="24"/>
        </w:rPr>
      </w:pPr>
      <w:r w:rsidRPr="00FC0D9A">
        <w:rPr>
          <w:rFonts w:cstheme="minorHAnsi"/>
          <w:sz w:val="24"/>
          <w:szCs w:val="24"/>
        </w:rPr>
        <w:t xml:space="preserve">For any additional information, please contact </w:t>
      </w:r>
      <w:r w:rsidR="00E25FEF" w:rsidRPr="00FC0D9A">
        <w:rPr>
          <w:rFonts w:cstheme="minorHAnsi"/>
          <w:sz w:val="24"/>
          <w:szCs w:val="24"/>
        </w:rPr>
        <w:t>Lauren Williams at</w:t>
      </w:r>
      <w:r w:rsidRPr="00FC0D9A">
        <w:rPr>
          <w:rFonts w:cstheme="minorHAnsi"/>
          <w:sz w:val="24"/>
          <w:szCs w:val="24"/>
        </w:rPr>
        <w:t xml:space="preserve"> </w:t>
      </w:r>
      <w:r w:rsidR="007E4A63" w:rsidRPr="00FC0D9A">
        <w:rPr>
          <w:rFonts w:cstheme="minorHAnsi"/>
          <w:sz w:val="24"/>
          <w:szCs w:val="24"/>
        </w:rPr>
        <w:t>(</w:t>
      </w:r>
      <w:r w:rsidRPr="00FC0D9A">
        <w:rPr>
          <w:rFonts w:cstheme="minorHAnsi"/>
          <w:sz w:val="24"/>
          <w:szCs w:val="24"/>
        </w:rPr>
        <w:t>541</w:t>
      </w:r>
      <w:r w:rsidR="007E4A63" w:rsidRPr="00FC0D9A">
        <w:rPr>
          <w:rFonts w:cstheme="minorHAnsi"/>
          <w:sz w:val="24"/>
          <w:szCs w:val="24"/>
        </w:rPr>
        <w:t xml:space="preserve">) </w:t>
      </w:r>
      <w:r w:rsidRPr="00FC0D9A">
        <w:rPr>
          <w:rFonts w:cstheme="minorHAnsi"/>
          <w:sz w:val="24"/>
          <w:szCs w:val="24"/>
        </w:rPr>
        <w:t xml:space="preserve">385-6908 x </w:t>
      </w:r>
      <w:r w:rsidR="00E25FEF" w:rsidRPr="00FC0D9A">
        <w:rPr>
          <w:rFonts w:cstheme="minorHAnsi"/>
          <w:sz w:val="24"/>
          <w:szCs w:val="24"/>
        </w:rPr>
        <w:t>18</w:t>
      </w:r>
      <w:r w:rsidRPr="00FC0D9A">
        <w:rPr>
          <w:rFonts w:cstheme="minorHAnsi"/>
          <w:sz w:val="24"/>
          <w:szCs w:val="24"/>
        </w:rPr>
        <w:t xml:space="preserve"> or </w:t>
      </w:r>
      <w:hyperlink r:id="rId9" w:history="1">
        <w:r w:rsidR="00E25FEF" w:rsidRPr="00FC0D9A">
          <w:rPr>
            <w:rStyle w:val="Hyperlink"/>
            <w:rFonts w:cstheme="minorHAnsi"/>
            <w:sz w:val="24"/>
            <w:szCs w:val="24"/>
          </w:rPr>
          <w:t>lauren@envirocenter.org</w:t>
        </w:r>
      </w:hyperlink>
      <w:r w:rsidR="00E25FEF" w:rsidRPr="00FC0D9A">
        <w:rPr>
          <w:rFonts w:cstheme="minorHAnsi"/>
          <w:sz w:val="24"/>
          <w:szCs w:val="24"/>
        </w:rPr>
        <w:t xml:space="preserve">. </w:t>
      </w:r>
    </w:p>
    <w:p w:rsidR="00FC0D9A" w:rsidRPr="00FC0D9A" w:rsidRDefault="00FC0D9A" w:rsidP="00FC0D9A">
      <w:pPr>
        <w:ind w:left="720"/>
        <w:rPr>
          <w:rFonts w:cstheme="minorHAnsi"/>
          <w:sz w:val="24"/>
          <w:szCs w:val="24"/>
        </w:rPr>
      </w:pPr>
    </w:p>
    <w:p w:rsidR="00432759" w:rsidRPr="00FC0D9A" w:rsidRDefault="00DB05C8" w:rsidP="00FC0D9A">
      <w:pPr>
        <w:rPr>
          <w:rFonts w:cstheme="minorHAnsi"/>
          <w:b/>
          <w:sz w:val="24"/>
          <w:szCs w:val="24"/>
        </w:rPr>
      </w:pPr>
      <w:r w:rsidRPr="00FC0D9A">
        <w:rPr>
          <w:rFonts w:cstheme="minorHAnsi"/>
          <w:b/>
          <w:sz w:val="24"/>
          <w:szCs w:val="24"/>
        </w:rPr>
        <w:t>What</w:t>
      </w:r>
      <w:r w:rsidR="004847FE" w:rsidRPr="00FC0D9A">
        <w:rPr>
          <w:rFonts w:cstheme="minorHAnsi"/>
          <w:b/>
          <w:sz w:val="24"/>
          <w:szCs w:val="24"/>
        </w:rPr>
        <w:t xml:space="preserve"> are the Sustainability Awards?</w:t>
      </w:r>
      <w:r w:rsidR="004847FE" w:rsidRPr="00FC0D9A">
        <w:rPr>
          <w:rFonts w:cstheme="minorHAnsi"/>
          <w:b/>
          <w:sz w:val="24"/>
          <w:szCs w:val="24"/>
        </w:rPr>
        <w:br/>
      </w:r>
      <w:r w:rsidR="00432759" w:rsidRPr="00FC0D9A">
        <w:rPr>
          <w:rFonts w:cstheme="minorHAnsi"/>
          <w:sz w:val="24"/>
          <w:szCs w:val="24"/>
        </w:rPr>
        <w:t xml:space="preserve">These awards </w:t>
      </w:r>
      <w:r w:rsidR="004847FE" w:rsidRPr="00FC0D9A">
        <w:rPr>
          <w:rFonts w:cstheme="minorHAnsi"/>
          <w:sz w:val="24"/>
          <w:szCs w:val="24"/>
        </w:rPr>
        <w:t>honor</w:t>
      </w:r>
      <w:r w:rsidR="00432759" w:rsidRPr="00FC0D9A">
        <w:rPr>
          <w:rFonts w:cstheme="minorHAnsi"/>
          <w:sz w:val="24"/>
          <w:szCs w:val="24"/>
        </w:rPr>
        <w:t xml:space="preserve"> business</w:t>
      </w:r>
      <w:r w:rsidR="004847FE" w:rsidRPr="00FC0D9A">
        <w:rPr>
          <w:rFonts w:cstheme="minorHAnsi"/>
          <w:sz w:val="24"/>
          <w:szCs w:val="24"/>
        </w:rPr>
        <w:t>es</w:t>
      </w:r>
      <w:r w:rsidR="00432759" w:rsidRPr="00FC0D9A">
        <w:rPr>
          <w:rFonts w:cstheme="minorHAnsi"/>
          <w:sz w:val="24"/>
          <w:szCs w:val="24"/>
        </w:rPr>
        <w:t>, organization</w:t>
      </w:r>
      <w:r w:rsidR="004847FE" w:rsidRPr="00FC0D9A">
        <w:rPr>
          <w:rFonts w:cstheme="minorHAnsi"/>
          <w:sz w:val="24"/>
          <w:szCs w:val="24"/>
        </w:rPr>
        <w:t xml:space="preserve">s </w:t>
      </w:r>
      <w:r w:rsidR="00432759" w:rsidRPr="00FC0D9A">
        <w:rPr>
          <w:rFonts w:cstheme="minorHAnsi"/>
          <w:sz w:val="24"/>
          <w:szCs w:val="24"/>
        </w:rPr>
        <w:t>and individual</w:t>
      </w:r>
      <w:r w:rsidR="00E82FE5" w:rsidRPr="00FC0D9A">
        <w:rPr>
          <w:rFonts w:cstheme="minorHAnsi"/>
          <w:sz w:val="24"/>
          <w:szCs w:val="24"/>
        </w:rPr>
        <w:t>s</w:t>
      </w:r>
      <w:r w:rsidR="00432759" w:rsidRPr="00FC0D9A">
        <w:rPr>
          <w:rFonts w:cstheme="minorHAnsi"/>
          <w:sz w:val="24"/>
          <w:szCs w:val="24"/>
        </w:rPr>
        <w:t xml:space="preserve"> that are leading the way to a sustainable future in Central Oregon.  </w:t>
      </w:r>
    </w:p>
    <w:p w:rsidR="00432759" w:rsidRPr="00FC0D9A" w:rsidRDefault="004847FE" w:rsidP="00FC0D9A">
      <w:pPr>
        <w:rPr>
          <w:rFonts w:cstheme="minorHAnsi"/>
          <w:b/>
          <w:sz w:val="24"/>
          <w:szCs w:val="24"/>
        </w:rPr>
      </w:pPr>
      <w:r w:rsidRPr="00FC0D9A">
        <w:rPr>
          <w:rFonts w:cstheme="minorHAnsi"/>
          <w:b/>
          <w:sz w:val="24"/>
          <w:szCs w:val="24"/>
        </w:rPr>
        <w:t>Why give awards?</w:t>
      </w:r>
      <w:r w:rsidRPr="00FC0D9A">
        <w:rPr>
          <w:rFonts w:cstheme="minorHAnsi"/>
          <w:b/>
          <w:sz w:val="24"/>
          <w:szCs w:val="24"/>
        </w:rPr>
        <w:br/>
      </w:r>
      <w:r w:rsidR="00432759" w:rsidRPr="00FC0D9A">
        <w:rPr>
          <w:rFonts w:cstheme="minorHAnsi"/>
          <w:sz w:val="24"/>
          <w:szCs w:val="24"/>
        </w:rPr>
        <w:t xml:space="preserve">By </w:t>
      </w:r>
      <w:r w:rsidR="0004158A" w:rsidRPr="00FC0D9A">
        <w:rPr>
          <w:rFonts w:cstheme="minorHAnsi"/>
          <w:sz w:val="24"/>
          <w:szCs w:val="24"/>
        </w:rPr>
        <w:t>showcasing the</w:t>
      </w:r>
      <w:r w:rsidR="00432759" w:rsidRPr="00FC0D9A">
        <w:rPr>
          <w:rFonts w:cstheme="minorHAnsi"/>
          <w:sz w:val="24"/>
          <w:szCs w:val="24"/>
        </w:rPr>
        <w:t xml:space="preserve"> commitment</w:t>
      </w:r>
      <w:r w:rsidR="0004158A" w:rsidRPr="00FC0D9A">
        <w:rPr>
          <w:rFonts w:cstheme="minorHAnsi"/>
          <w:sz w:val="24"/>
          <w:szCs w:val="24"/>
        </w:rPr>
        <w:t xml:space="preserve"> of the winners</w:t>
      </w:r>
      <w:r w:rsidR="00432759" w:rsidRPr="00FC0D9A">
        <w:rPr>
          <w:rFonts w:cstheme="minorHAnsi"/>
          <w:sz w:val="24"/>
          <w:szCs w:val="24"/>
        </w:rPr>
        <w:t xml:space="preserve"> to a healthy environment, a vibrant economy, and an equitable society, we hope to inspire even more sustainable action in our community.</w:t>
      </w:r>
    </w:p>
    <w:p w:rsidR="00E82FE5" w:rsidRPr="00FC0D9A" w:rsidRDefault="00DB05C8" w:rsidP="00FC0D9A">
      <w:pPr>
        <w:rPr>
          <w:rFonts w:cstheme="minorHAnsi"/>
          <w:sz w:val="24"/>
          <w:szCs w:val="24"/>
        </w:rPr>
      </w:pPr>
      <w:r w:rsidRPr="00FC0D9A">
        <w:rPr>
          <w:rFonts w:cstheme="minorHAnsi"/>
          <w:b/>
          <w:sz w:val="24"/>
          <w:szCs w:val="24"/>
        </w:rPr>
        <w:t xml:space="preserve">Who </w:t>
      </w:r>
      <w:r w:rsidR="00FC0D9A" w:rsidRPr="00FC0D9A">
        <w:rPr>
          <w:rFonts w:cstheme="minorHAnsi"/>
          <w:b/>
          <w:sz w:val="24"/>
          <w:szCs w:val="24"/>
        </w:rPr>
        <w:t xml:space="preserve">typically receives </w:t>
      </w:r>
      <w:r w:rsidR="004847FE" w:rsidRPr="00FC0D9A">
        <w:rPr>
          <w:rFonts w:cstheme="minorHAnsi"/>
          <w:b/>
          <w:sz w:val="24"/>
          <w:szCs w:val="24"/>
        </w:rPr>
        <w:t>an award?</w:t>
      </w:r>
      <w:r w:rsidR="004847FE" w:rsidRPr="00FC0D9A">
        <w:rPr>
          <w:rFonts w:cstheme="minorHAnsi"/>
          <w:b/>
          <w:sz w:val="24"/>
          <w:szCs w:val="24"/>
        </w:rPr>
        <w:br/>
      </w:r>
      <w:r w:rsidR="00E82FE5" w:rsidRPr="00FC0D9A">
        <w:rPr>
          <w:rFonts w:cstheme="minorHAnsi"/>
          <w:sz w:val="24"/>
          <w:szCs w:val="24"/>
        </w:rPr>
        <w:t xml:space="preserve">Businesses and organizations </w:t>
      </w:r>
      <w:r w:rsidR="00FC0D9A" w:rsidRPr="00FC0D9A">
        <w:rPr>
          <w:rFonts w:cs="Calibri"/>
          <w:sz w:val="24"/>
          <w:szCs w:val="24"/>
        </w:rPr>
        <w:t xml:space="preserve">that demonstrate a comprehensive, organization-wide commitment to sustainability; that have a project, service or product that is particularly innovative; and/or that have set an example for and pushed their peers/industry toward sustainable business practices and projects.  </w:t>
      </w:r>
      <w:r w:rsidR="00E82FE5" w:rsidRPr="00FC0D9A">
        <w:rPr>
          <w:rFonts w:cstheme="minorHAnsi"/>
          <w:sz w:val="24"/>
          <w:szCs w:val="24"/>
        </w:rPr>
        <w:t xml:space="preserve">Offering long-term, living wage opportunities for workers and supporting community through philanthropy, volunteerism and civic engagement are also beneficial to applicants. </w:t>
      </w:r>
    </w:p>
    <w:p w:rsidR="00432759" w:rsidRPr="00FC0D9A" w:rsidRDefault="00503B88" w:rsidP="00FC0D9A">
      <w:pPr>
        <w:rPr>
          <w:rFonts w:cstheme="minorHAnsi"/>
          <w:sz w:val="24"/>
          <w:szCs w:val="24"/>
        </w:rPr>
      </w:pPr>
      <w:proofErr w:type="gramStart"/>
      <w:r w:rsidRPr="00FC0D9A">
        <w:rPr>
          <w:rFonts w:cstheme="minorHAnsi"/>
          <w:sz w:val="24"/>
          <w:szCs w:val="24"/>
        </w:rPr>
        <w:t xml:space="preserve">Individuals </w:t>
      </w:r>
      <w:r w:rsidR="00FC0D9A" w:rsidRPr="00FC0D9A">
        <w:rPr>
          <w:rFonts w:cs="Calibri"/>
          <w:sz w:val="24"/>
          <w:szCs w:val="24"/>
        </w:rPr>
        <w:t>who are making sustainability real in our community and setting an example for others to follow.</w:t>
      </w:r>
      <w:proofErr w:type="gramEnd"/>
      <w:r w:rsidR="00FC0D9A" w:rsidRPr="00FC0D9A">
        <w:rPr>
          <w:rFonts w:cs="Calibri"/>
          <w:sz w:val="24"/>
          <w:szCs w:val="24"/>
        </w:rPr>
        <w:t xml:space="preserve"> </w:t>
      </w:r>
      <w:r w:rsidR="00E82FE5" w:rsidRPr="00FC0D9A">
        <w:rPr>
          <w:rFonts w:cstheme="minorHAnsi"/>
          <w:sz w:val="24"/>
          <w:szCs w:val="24"/>
        </w:rPr>
        <w:t xml:space="preserve">Individuals should model sustainable behavior in their personal life </w:t>
      </w:r>
      <w:r w:rsidR="00E82FE5" w:rsidRPr="00FC0D9A">
        <w:rPr>
          <w:rFonts w:cstheme="minorHAnsi"/>
          <w:sz w:val="24"/>
          <w:szCs w:val="24"/>
          <w:u w:val="single"/>
        </w:rPr>
        <w:t>and</w:t>
      </w:r>
      <w:r w:rsidR="00E82FE5" w:rsidRPr="00FC0D9A">
        <w:rPr>
          <w:rFonts w:cstheme="minorHAnsi"/>
          <w:sz w:val="24"/>
          <w:szCs w:val="24"/>
        </w:rPr>
        <w:t xml:space="preserve"> take action to embed sustainability into the broader community through their professional work and/or as a community volunteer, activist or leader.</w:t>
      </w:r>
      <w:r w:rsidR="00361EF4" w:rsidRPr="00FC0D9A">
        <w:rPr>
          <w:rFonts w:cstheme="minorHAnsi"/>
          <w:sz w:val="24"/>
          <w:szCs w:val="24"/>
        </w:rPr>
        <w:t xml:space="preserve">  </w:t>
      </w:r>
    </w:p>
    <w:p w:rsidR="00FC0D9A" w:rsidRPr="00FC0D9A" w:rsidRDefault="00FC0D9A" w:rsidP="00FC0D9A">
      <w:pPr>
        <w:rPr>
          <w:rFonts w:cs="Calibri"/>
          <w:sz w:val="24"/>
          <w:szCs w:val="24"/>
        </w:rPr>
      </w:pPr>
      <w:r w:rsidRPr="00FC0D9A">
        <w:rPr>
          <w:rFonts w:cs="Calibri"/>
          <w:sz w:val="24"/>
          <w:szCs w:val="24"/>
        </w:rPr>
        <w:t xml:space="preserve">For examples of past winners and summaries of why they won, click </w:t>
      </w:r>
      <w:hyperlink r:id="rId10" w:history="1">
        <w:r w:rsidRPr="00FC0D9A">
          <w:rPr>
            <w:rStyle w:val="Hyperlink"/>
            <w:rFonts w:cs="Calibri"/>
            <w:sz w:val="24"/>
            <w:szCs w:val="24"/>
          </w:rPr>
          <w:t>here</w:t>
        </w:r>
      </w:hyperlink>
      <w:r w:rsidRPr="00FC0D9A">
        <w:rPr>
          <w:rFonts w:cs="Calibri"/>
          <w:sz w:val="24"/>
          <w:szCs w:val="24"/>
        </w:rPr>
        <w:t xml:space="preserve">. </w:t>
      </w:r>
    </w:p>
    <w:p w:rsidR="00432759" w:rsidRPr="00FC0D9A" w:rsidRDefault="007C0ED8" w:rsidP="00FC0D9A">
      <w:pPr>
        <w:rPr>
          <w:rFonts w:cstheme="minorHAnsi"/>
          <w:b/>
          <w:sz w:val="24"/>
          <w:szCs w:val="24"/>
        </w:rPr>
      </w:pPr>
      <w:r w:rsidRPr="00FC0D9A">
        <w:rPr>
          <w:rFonts w:cstheme="minorHAnsi"/>
          <w:b/>
          <w:sz w:val="24"/>
          <w:szCs w:val="24"/>
        </w:rPr>
        <w:t>Can I apply for someone else</w:t>
      </w:r>
      <w:r w:rsidR="009173A2" w:rsidRPr="00FC0D9A">
        <w:rPr>
          <w:rFonts w:cstheme="minorHAnsi"/>
          <w:b/>
          <w:sz w:val="24"/>
          <w:szCs w:val="24"/>
        </w:rPr>
        <w:t>?</w:t>
      </w:r>
      <w:r w:rsidR="004847FE" w:rsidRPr="00FC0D9A">
        <w:rPr>
          <w:rFonts w:cstheme="minorHAnsi"/>
          <w:b/>
          <w:sz w:val="24"/>
          <w:szCs w:val="24"/>
        </w:rPr>
        <w:br/>
      </w:r>
      <w:r w:rsidR="00432759" w:rsidRPr="00FC0D9A">
        <w:rPr>
          <w:rFonts w:cstheme="minorHAnsi"/>
          <w:sz w:val="24"/>
          <w:szCs w:val="24"/>
        </w:rPr>
        <w:t>Yes</w:t>
      </w:r>
      <w:r w:rsidR="008A4616" w:rsidRPr="00FC0D9A">
        <w:rPr>
          <w:rFonts w:cstheme="minorHAnsi"/>
          <w:sz w:val="24"/>
          <w:szCs w:val="24"/>
        </w:rPr>
        <w:t>,</w:t>
      </w:r>
      <w:r w:rsidR="00432759" w:rsidRPr="00FC0D9A">
        <w:rPr>
          <w:rFonts w:cstheme="minorHAnsi"/>
          <w:sz w:val="24"/>
          <w:szCs w:val="24"/>
        </w:rPr>
        <w:t xml:space="preserve"> and </w:t>
      </w:r>
      <w:r w:rsidRPr="00FC0D9A">
        <w:rPr>
          <w:rFonts w:cstheme="minorHAnsi"/>
          <w:sz w:val="24"/>
          <w:szCs w:val="24"/>
        </w:rPr>
        <w:t>we</w:t>
      </w:r>
      <w:r w:rsidR="00432759" w:rsidRPr="00FC0D9A">
        <w:rPr>
          <w:rFonts w:cstheme="minorHAnsi"/>
          <w:sz w:val="24"/>
          <w:szCs w:val="24"/>
        </w:rPr>
        <w:t xml:space="preserve"> encourage</w:t>
      </w:r>
      <w:r w:rsidRPr="00FC0D9A">
        <w:rPr>
          <w:rFonts w:cstheme="minorHAnsi"/>
          <w:sz w:val="24"/>
          <w:szCs w:val="24"/>
        </w:rPr>
        <w:t xml:space="preserve"> you to do so. Individuals are often too</w:t>
      </w:r>
      <w:r w:rsidR="005B2E9E" w:rsidRPr="00FC0D9A">
        <w:rPr>
          <w:rFonts w:cstheme="minorHAnsi"/>
          <w:sz w:val="24"/>
          <w:szCs w:val="24"/>
        </w:rPr>
        <w:t xml:space="preserve"> modest to apply themselves.  However,</w:t>
      </w:r>
      <w:r w:rsidRPr="00FC0D9A">
        <w:rPr>
          <w:rFonts w:cstheme="minorHAnsi"/>
          <w:sz w:val="24"/>
          <w:szCs w:val="24"/>
        </w:rPr>
        <w:t xml:space="preserve"> it is important to engage the nominee when </w:t>
      </w:r>
      <w:r w:rsidR="00432759" w:rsidRPr="00FC0D9A">
        <w:rPr>
          <w:rFonts w:cstheme="minorHAnsi"/>
          <w:sz w:val="24"/>
          <w:szCs w:val="24"/>
        </w:rPr>
        <w:t>completing the appl</w:t>
      </w:r>
      <w:r w:rsidR="008A4616" w:rsidRPr="00FC0D9A">
        <w:rPr>
          <w:rFonts w:cstheme="minorHAnsi"/>
          <w:sz w:val="24"/>
          <w:szCs w:val="24"/>
        </w:rPr>
        <w:t xml:space="preserve">ication form in order to make sure the application is </w:t>
      </w:r>
      <w:r w:rsidR="00432759" w:rsidRPr="00FC0D9A">
        <w:rPr>
          <w:rFonts w:cstheme="minorHAnsi"/>
          <w:sz w:val="24"/>
          <w:szCs w:val="24"/>
        </w:rPr>
        <w:t xml:space="preserve">complete and </w:t>
      </w:r>
      <w:r w:rsidR="006F49FC" w:rsidRPr="00FC0D9A">
        <w:rPr>
          <w:rFonts w:cstheme="minorHAnsi"/>
          <w:sz w:val="24"/>
          <w:szCs w:val="24"/>
        </w:rPr>
        <w:t xml:space="preserve">thus </w:t>
      </w:r>
      <w:r w:rsidR="00432759" w:rsidRPr="00FC0D9A">
        <w:rPr>
          <w:rFonts w:cstheme="minorHAnsi"/>
          <w:sz w:val="24"/>
          <w:szCs w:val="24"/>
        </w:rPr>
        <w:t>competitive</w:t>
      </w:r>
      <w:r w:rsidR="008A4616" w:rsidRPr="00FC0D9A">
        <w:rPr>
          <w:rFonts w:cstheme="minorHAnsi"/>
          <w:sz w:val="24"/>
          <w:szCs w:val="24"/>
        </w:rPr>
        <w:t xml:space="preserve"> when it is submitted</w:t>
      </w:r>
      <w:r w:rsidR="00432759" w:rsidRPr="00FC0D9A">
        <w:rPr>
          <w:rFonts w:cstheme="minorHAnsi"/>
          <w:sz w:val="24"/>
          <w:szCs w:val="24"/>
        </w:rPr>
        <w:t>.</w:t>
      </w:r>
    </w:p>
    <w:p w:rsidR="009173A2" w:rsidRPr="00FC0D9A" w:rsidRDefault="009173A2" w:rsidP="00FC0D9A">
      <w:pPr>
        <w:rPr>
          <w:rFonts w:cstheme="minorHAnsi"/>
          <w:b/>
          <w:sz w:val="24"/>
          <w:szCs w:val="24"/>
        </w:rPr>
      </w:pPr>
      <w:r w:rsidRPr="00FC0D9A">
        <w:rPr>
          <w:rFonts w:cstheme="minorHAnsi"/>
          <w:b/>
          <w:sz w:val="24"/>
          <w:szCs w:val="24"/>
        </w:rPr>
        <w:t>Can a business outside of Central Oregon apply for an award?</w:t>
      </w:r>
      <w:r w:rsidR="008230D9" w:rsidRPr="00FC0D9A">
        <w:rPr>
          <w:rFonts w:cstheme="minorHAnsi"/>
          <w:b/>
          <w:sz w:val="24"/>
          <w:szCs w:val="24"/>
        </w:rPr>
        <w:br/>
      </w:r>
      <w:r w:rsidR="008230D9" w:rsidRPr="00FC0D9A">
        <w:rPr>
          <w:rFonts w:cstheme="minorHAnsi"/>
          <w:sz w:val="24"/>
          <w:szCs w:val="24"/>
        </w:rPr>
        <w:t>The Sustainability Awards are meant to honor activity in the Central Oregon region</w:t>
      </w:r>
      <w:r w:rsidR="008230D9" w:rsidRPr="00FC0D9A">
        <w:rPr>
          <w:rFonts w:cstheme="minorHAnsi"/>
          <w:b/>
          <w:sz w:val="24"/>
          <w:szCs w:val="24"/>
        </w:rPr>
        <w:t xml:space="preserve"> </w:t>
      </w:r>
      <w:r w:rsidR="008230D9" w:rsidRPr="00FC0D9A">
        <w:rPr>
          <w:rFonts w:cstheme="minorHAnsi"/>
          <w:sz w:val="24"/>
          <w:szCs w:val="24"/>
        </w:rPr>
        <w:t>(Crook, Deschutes and Jefferson counties)</w:t>
      </w:r>
      <w:r w:rsidR="008230D9" w:rsidRPr="00FC0D9A">
        <w:rPr>
          <w:rFonts w:cstheme="minorHAnsi"/>
          <w:b/>
          <w:sz w:val="24"/>
          <w:szCs w:val="24"/>
        </w:rPr>
        <w:t xml:space="preserve">.  </w:t>
      </w:r>
      <w:r w:rsidR="008230D9" w:rsidRPr="00FC0D9A">
        <w:rPr>
          <w:rFonts w:cstheme="minorHAnsi"/>
          <w:sz w:val="24"/>
          <w:szCs w:val="24"/>
        </w:rPr>
        <w:t xml:space="preserve">Businesses or organizations with headquarters outside the Central Oregon region may apply but should base their application on operations conducted within the Central Oregon region only.  </w:t>
      </w:r>
    </w:p>
    <w:p w:rsidR="00432759" w:rsidRPr="00FC0D9A" w:rsidRDefault="009173A2" w:rsidP="00FC0D9A">
      <w:pPr>
        <w:rPr>
          <w:rFonts w:cstheme="minorHAnsi"/>
          <w:sz w:val="24"/>
          <w:szCs w:val="24"/>
        </w:rPr>
      </w:pPr>
      <w:r w:rsidRPr="00FC0D9A">
        <w:rPr>
          <w:rFonts w:cstheme="minorHAnsi"/>
          <w:b/>
          <w:sz w:val="24"/>
          <w:szCs w:val="24"/>
        </w:rPr>
        <w:lastRenderedPageBreak/>
        <w:t xml:space="preserve">Will </w:t>
      </w:r>
      <w:r w:rsidR="00025058" w:rsidRPr="00FC0D9A">
        <w:rPr>
          <w:rFonts w:cstheme="minorHAnsi"/>
          <w:b/>
          <w:sz w:val="24"/>
          <w:szCs w:val="24"/>
        </w:rPr>
        <w:t>applicants</w:t>
      </w:r>
      <w:r w:rsidRPr="00FC0D9A">
        <w:rPr>
          <w:rFonts w:cstheme="minorHAnsi"/>
          <w:b/>
          <w:sz w:val="24"/>
          <w:szCs w:val="24"/>
        </w:rPr>
        <w:t xml:space="preserve"> get to review or update their applicat</w:t>
      </w:r>
      <w:r w:rsidR="004847FE" w:rsidRPr="00FC0D9A">
        <w:rPr>
          <w:rFonts w:cstheme="minorHAnsi"/>
          <w:b/>
          <w:sz w:val="24"/>
          <w:szCs w:val="24"/>
        </w:rPr>
        <w:t>ion once it has been submitted?</w:t>
      </w:r>
      <w:r w:rsidR="004847FE" w:rsidRPr="00FC0D9A">
        <w:rPr>
          <w:rFonts w:cstheme="minorHAnsi"/>
          <w:b/>
          <w:sz w:val="24"/>
          <w:szCs w:val="24"/>
        </w:rPr>
        <w:br/>
      </w:r>
      <w:r w:rsidR="00432759" w:rsidRPr="00FC0D9A">
        <w:rPr>
          <w:rFonts w:cstheme="minorHAnsi"/>
          <w:sz w:val="24"/>
          <w:szCs w:val="24"/>
        </w:rPr>
        <w:t xml:space="preserve">No.  </w:t>
      </w:r>
      <w:r w:rsidR="00F57A49" w:rsidRPr="00FC0D9A">
        <w:rPr>
          <w:rFonts w:cstheme="minorHAnsi"/>
          <w:sz w:val="24"/>
          <w:szCs w:val="24"/>
        </w:rPr>
        <w:t xml:space="preserve">Applications </w:t>
      </w:r>
      <w:r w:rsidR="008230D9" w:rsidRPr="00FC0D9A">
        <w:rPr>
          <w:rFonts w:cstheme="minorHAnsi"/>
          <w:sz w:val="24"/>
          <w:szCs w:val="24"/>
        </w:rPr>
        <w:t xml:space="preserve">should be complete when submitted; they </w:t>
      </w:r>
      <w:r w:rsidR="00F57A49" w:rsidRPr="00FC0D9A">
        <w:rPr>
          <w:rFonts w:cstheme="minorHAnsi"/>
          <w:sz w:val="24"/>
          <w:szCs w:val="24"/>
        </w:rPr>
        <w:t xml:space="preserve">will be reviewed exactly as they are submitted. Environmental Center staff and members of the Sustainability Awards review committee will </w:t>
      </w:r>
      <w:r w:rsidR="00F57A49" w:rsidRPr="00FC0D9A">
        <w:rPr>
          <w:rFonts w:cstheme="minorHAnsi"/>
          <w:sz w:val="24"/>
          <w:szCs w:val="24"/>
          <w:u w:val="single"/>
        </w:rPr>
        <w:t>not</w:t>
      </w:r>
      <w:r w:rsidR="00F57A49" w:rsidRPr="00FC0D9A">
        <w:rPr>
          <w:rFonts w:cstheme="minorHAnsi"/>
          <w:sz w:val="24"/>
          <w:szCs w:val="24"/>
        </w:rPr>
        <w:t xml:space="preserve"> conduct additional research after receipt of nomination forms.</w:t>
      </w:r>
    </w:p>
    <w:p w:rsidR="006F49FC" w:rsidRPr="00FC0D9A" w:rsidRDefault="006F49FC" w:rsidP="00FC0D9A">
      <w:pPr>
        <w:rPr>
          <w:rFonts w:cstheme="minorHAnsi"/>
          <w:sz w:val="24"/>
          <w:szCs w:val="24"/>
        </w:rPr>
      </w:pPr>
      <w:r w:rsidRPr="00FC0D9A">
        <w:rPr>
          <w:rFonts w:cstheme="minorHAnsi"/>
          <w:b/>
          <w:sz w:val="24"/>
          <w:szCs w:val="24"/>
        </w:rPr>
        <w:t>Who decides the winners?</w:t>
      </w:r>
      <w:r w:rsidRPr="00FC0D9A">
        <w:rPr>
          <w:rFonts w:cstheme="minorHAnsi"/>
          <w:b/>
          <w:sz w:val="24"/>
          <w:szCs w:val="24"/>
        </w:rPr>
        <w:br/>
      </w:r>
      <w:r w:rsidRPr="00FC0D9A">
        <w:rPr>
          <w:rFonts w:cstheme="minorHAnsi"/>
          <w:sz w:val="24"/>
          <w:szCs w:val="24"/>
        </w:rPr>
        <w:t xml:space="preserve">A review committee made up of community members and leaders, sustainable business owners, past winners and Environmental Center staff and Board review applications and select finalists and then winners.  They focus their evaluation of which </w:t>
      </w:r>
      <w:proofErr w:type="gramStart"/>
      <w:r w:rsidRPr="00FC0D9A">
        <w:rPr>
          <w:rFonts w:cstheme="minorHAnsi"/>
          <w:sz w:val="24"/>
          <w:szCs w:val="24"/>
        </w:rPr>
        <w:t>applicants</w:t>
      </w:r>
      <w:proofErr w:type="gramEnd"/>
      <w:r w:rsidRPr="00FC0D9A">
        <w:rPr>
          <w:rFonts w:cstheme="minorHAnsi"/>
          <w:sz w:val="24"/>
          <w:szCs w:val="24"/>
        </w:rPr>
        <w:t xml:space="preserve"> best meet the </w:t>
      </w:r>
      <w:r w:rsidR="00E25FEF" w:rsidRPr="00FC0D9A">
        <w:rPr>
          <w:rFonts w:cstheme="minorHAnsi"/>
          <w:sz w:val="24"/>
          <w:szCs w:val="24"/>
        </w:rPr>
        <w:t xml:space="preserve">criteria described above under </w:t>
      </w:r>
      <w:r w:rsidR="00E25FEF" w:rsidRPr="00FC0D9A">
        <w:rPr>
          <w:rFonts w:cstheme="minorHAnsi"/>
          <w:i/>
          <w:sz w:val="24"/>
          <w:szCs w:val="24"/>
        </w:rPr>
        <w:t xml:space="preserve">Who </w:t>
      </w:r>
      <w:r w:rsidR="00892C0A">
        <w:rPr>
          <w:rFonts w:cstheme="minorHAnsi"/>
          <w:i/>
          <w:sz w:val="24"/>
          <w:szCs w:val="24"/>
        </w:rPr>
        <w:t>typically receives a</w:t>
      </w:r>
      <w:r w:rsidR="00E25FEF" w:rsidRPr="00FC0D9A">
        <w:rPr>
          <w:rFonts w:cstheme="minorHAnsi"/>
          <w:i/>
          <w:sz w:val="24"/>
          <w:szCs w:val="24"/>
        </w:rPr>
        <w:t>n award?</w:t>
      </w:r>
    </w:p>
    <w:p w:rsidR="00425CE3" w:rsidRPr="00FC0D9A" w:rsidRDefault="007C7842" w:rsidP="00FC0D9A">
      <w:pPr>
        <w:rPr>
          <w:rFonts w:cstheme="minorHAnsi"/>
          <w:sz w:val="24"/>
          <w:szCs w:val="24"/>
        </w:rPr>
      </w:pPr>
      <w:r w:rsidRPr="00FC0D9A">
        <w:rPr>
          <w:rFonts w:cstheme="minorHAnsi"/>
          <w:b/>
          <w:sz w:val="24"/>
          <w:szCs w:val="24"/>
        </w:rPr>
        <w:t xml:space="preserve">When are </w:t>
      </w:r>
      <w:r w:rsidR="008D4DE0" w:rsidRPr="00FC0D9A">
        <w:rPr>
          <w:rFonts w:cstheme="minorHAnsi"/>
          <w:b/>
          <w:sz w:val="24"/>
          <w:szCs w:val="24"/>
        </w:rPr>
        <w:t>applications</w:t>
      </w:r>
      <w:r w:rsidRPr="00FC0D9A">
        <w:rPr>
          <w:rFonts w:cstheme="minorHAnsi"/>
          <w:b/>
          <w:sz w:val="24"/>
          <w:szCs w:val="24"/>
        </w:rPr>
        <w:t xml:space="preserve"> due?</w:t>
      </w:r>
      <w:r w:rsidRPr="00FC0D9A">
        <w:rPr>
          <w:rFonts w:cstheme="minorHAnsi"/>
          <w:sz w:val="24"/>
          <w:szCs w:val="24"/>
        </w:rPr>
        <w:br/>
      </w:r>
      <w:r w:rsidR="005B2E9E" w:rsidRPr="00FC0D9A">
        <w:rPr>
          <w:rFonts w:cstheme="minorHAnsi"/>
          <w:sz w:val="24"/>
          <w:szCs w:val="24"/>
        </w:rPr>
        <w:t>A</w:t>
      </w:r>
      <w:r w:rsidRPr="00FC0D9A">
        <w:rPr>
          <w:rFonts w:cstheme="minorHAnsi"/>
          <w:sz w:val="24"/>
          <w:szCs w:val="24"/>
        </w:rPr>
        <w:t>pplications m</w:t>
      </w:r>
      <w:r w:rsidR="00D33A3D" w:rsidRPr="00FC0D9A">
        <w:rPr>
          <w:rFonts w:cstheme="minorHAnsi"/>
          <w:sz w:val="24"/>
          <w:szCs w:val="24"/>
        </w:rPr>
        <w:t xml:space="preserve">ust be submitted by 5:00pm on </w:t>
      </w:r>
      <w:r w:rsidR="00E25FEF" w:rsidRPr="00FC0D9A">
        <w:rPr>
          <w:rFonts w:cstheme="minorHAnsi"/>
          <w:sz w:val="24"/>
          <w:szCs w:val="24"/>
        </w:rPr>
        <w:t xml:space="preserve">September </w:t>
      </w:r>
      <w:r w:rsidR="00FC0D9A" w:rsidRPr="00FC0D9A">
        <w:rPr>
          <w:rFonts w:cstheme="minorHAnsi"/>
          <w:sz w:val="24"/>
          <w:szCs w:val="24"/>
        </w:rPr>
        <w:t>14</w:t>
      </w:r>
      <w:r w:rsidR="000C2C4F" w:rsidRPr="00FC0D9A">
        <w:rPr>
          <w:rFonts w:cstheme="minorHAnsi"/>
          <w:sz w:val="24"/>
          <w:szCs w:val="24"/>
        </w:rPr>
        <w:t>, 201</w:t>
      </w:r>
      <w:r w:rsidR="00FC0D9A" w:rsidRPr="00FC0D9A">
        <w:rPr>
          <w:rFonts w:cstheme="minorHAnsi"/>
          <w:sz w:val="24"/>
          <w:szCs w:val="24"/>
        </w:rPr>
        <w:t>8</w:t>
      </w:r>
      <w:r w:rsidR="00D33A3D" w:rsidRPr="00FC0D9A">
        <w:rPr>
          <w:rFonts w:cstheme="minorHAnsi"/>
          <w:sz w:val="24"/>
          <w:szCs w:val="24"/>
        </w:rPr>
        <w:t xml:space="preserve">. </w:t>
      </w:r>
      <w:r w:rsidR="005B2E9E" w:rsidRPr="00FC0D9A">
        <w:rPr>
          <w:rFonts w:cstheme="minorHAnsi"/>
          <w:sz w:val="24"/>
          <w:szCs w:val="24"/>
        </w:rPr>
        <w:t>Application forms</w:t>
      </w:r>
      <w:r w:rsidR="00425CE3" w:rsidRPr="00FC0D9A">
        <w:rPr>
          <w:rFonts w:cstheme="minorHAnsi"/>
          <w:sz w:val="24"/>
          <w:szCs w:val="24"/>
        </w:rPr>
        <w:t xml:space="preserve"> can be </w:t>
      </w:r>
      <w:r w:rsidR="00FC0D9A" w:rsidRPr="00FC0D9A">
        <w:rPr>
          <w:rFonts w:cstheme="minorHAnsi"/>
          <w:sz w:val="24"/>
          <w:szCs w:val="24"/>
        </w:rPr>
        <w:t>requested</w:t>
      </w:r>
      <w:r w:rsidR="00425CE3" w:rsidRPr="00FC0D9A">
        <w:rPr>
          <w:rFonts w:cstheme="minorHAnsi"/>
          <w:sz w:val="24"/>
          <w:szCs w:val="24"/>
        </w:rPr>
        <w:t xml:space="preserve"> on our website at </w:t>
      </w:r>
      <w:hyperlink r:id="rId11" w:history="1">
        <w:r w:rsidR="0057354B" w:rsidRPr="00FC0D9A">
          <w:rPr>
            <w:rStyle w:val="Hyperlink"/>
            <w:rFonts w:cstheme="minorHAnsi"/>
            <w:sz w:val="24"/>
            <w:szCs w:val="24"/>
          </w:rPr>
          <w:t>www.envirocenter.org</w:t>
        </w:r>
      </w:hyperlink>
      <w:r w:rsidR="00E25FEF" w:rsidRPr="00FC0D9A">
        <w:rPr>
          <w:rStyle w:val="Hyperlink"/>
          <w:rFonts w:cstheme="minorHAnsi"/>
          <w:sz w:val="24"/>
          <w:szCs w:val="24"/>
        </w:rPr>
        <w:t>/sustainabilityawards.</w:t>
      </w:r>
    </w:p>
    <w:p w:rsidR="007023DE" w:rsidRPr="00FC0D9A" w:rsidRDefault="00DB05C8" w:rsidP="00FC0D9A">
      <w:pPr>
        <w:rPr>
          <w:rFonts w:cstheme="minorHAnsi"/>
          <w:sz w:val="24"/>
          <w:szCs w:val="24"/>
        </w:rPr>
      </w:pPr>
      <w:r w:rsidRPr="00FC0D9A">
        <w:rPr>
          <w:rFonts w:cstheme="minorHAnsi"/>
          <w:b/>
          <w:sz w:val="24"/>
          <w:szCs w:val="24"/>
        </w:rPr>
        <w:t>When</w:t>
      </w:r>
      <w:r w:rsidR="004847FE" w:rsidRPr="00FC0D9A">
        <w:rPr>
          <w:rFonts w:cstheme="minorHAnsi"/>
          <w:b/>
          <w:sz w:val="24"/>
          <w:szCs w:val="24"/>
        </w:rPr>
        <w:t xml:space="preserve"> will the winners be announced?</w:t>
      </w:r>
      <w:r w:rsidR="004847FE" w:rsidRPr="00FC0D9A">
        <w:rPr>
          <w:rFonts w:cstheme="minorHAnsi"/>
          <w:b/>
          <w:sz w:val="24"/>
          <w:szCs w:val="24"/>
        </w:rPr>
        <w:br/>
      </w:r>
      <w:r w:rsidR="00F57A49" w:rsidRPr="00FC0D9A">
        <w:rPr>
          <w:rFonts w:cstheme="minorHAnsi"/>
          <w:sz w:val="24"/>
          <w:szCs w:val="24"/>
        </w:rPr>
        <w:t xml:space="preserve">The winners will be announced at the awards event at the </w:t>
      </w:r>
      <w:r w:rsidR="00E25FEF" w:rsidRPr="00FC0D9A">
        <w:rPr>
          <w:rFonts w:cstheme="minorHAnsi"/>
          <w:sz w:val="24"/>
          <w:szCs w:val="24"/>
        </w:rPr>
        <w:t xml:space="preserve">Unitarian Universalist Fellowship of Central Oregon </w:t>
      </w:r>
      <w:r w:rsidR="008D4DE0" w:rsidRPr="00FC0D9A">
        <w:rPr>
          <w:rFonts w:cstheme="minorHAnsi"/>
          <w:sz w:val="24"/>
          <w:szCs w:val="24"/>
        </w:rPr>
        <w:t xml:space="preserve">on </w:t>
      </w:r>
      <w:r w:rsidR="00E25FEF" w:rsidRPr="00FC0D9A">
        <w:rPr>
          <w:rFonts w:cstheme="minorHAnsi"/>
          <w:sz w:val="24"/>
          <w:szCs w:val="24"/>
        </w:rPr>
        <w:t xml:space="preserve">November </w:t>
      </w:r>
      <w:r w:rsidR="00FC0D9A" w:rsidRPr="00FC0D9A">
        <w:rPr>
          <w:rFonts w:cstheme="minorHAnsi"/>
          <w:sz w:val="24"/>
          <w:szCs w:val="24"/>
        </w:rPr>
        <w:t>15</w:t>
      </w:r>
      <w:r w:rsidR="00DA5E53" w:rsidRPr="00FC0D9A">
        <w:rPr>
          <w:rFonts w:cstheme="minorHAnsi"/>
          <w:sz w:val="24"/>
          <w:szCs w:val="24"/>
        </w:rPr>
        <w:t xml:space="preserve">, </w:t>
      </w:r>
      <w:r w:rsidR="00E25FEF" w:rsidRPr="00FC0D9A">
        <w:rPr>
          <w:rFonts w:cstheme="minorHAnsi"/>
          <w:sz w:val="24"/>
          <w:szCs w:val="24"/>
        </w:rPr>
        <w:t>201</w:t>
      </w:r>
      <w:r w:rsidR="00FC0D9A" w:rsidRPr="00FC0D9A">
        <w:rPr>
          <w:rFonts w:cstheme="minorHAnsi"/>
          <w:sz w:val="24"/>
          <w:szCs w:val="24"/>
        </w:rPr>
        <w:t>8</w:t>
      </w:r>
      <w:r w:rsidR="005B2E9E" w:rsidRPr="00FC0D9A">
        <w:rPr>
          <w:rFonts w:cstheme="minorHAnsi"/>
          <w:sz w:val="24"/>
          <w:szCs w:val="24"/>
        </w:rPr>
        <w:t>.</w:t>
      </w:r>
    </w:p>
    <w:p w:rsidR="00F57A49" w:rsidRPr="00FC0D9A" w:rsidRDefault="007023DE" w:rsidP="00FC0D9A">
      <w:pPr>
        <w:rPr>
          <w:rFonts w:cstheme="minorHAnsi"/>
          <w:b/>
          <w:sz w:val="24"/>
          <w:szCs w:val="24"/>
        </w:rPr>
      </w:pPr>
      <w:r w:rsidRPr="00FC0D9A">
        <w:rPr>
          <w:rFonts w:cstheme="minorHAnsi"/>
          <w:b/>
          <w:sz w:val="24"/>
          <w:szCs w:val="24"/>
        </w:rPr>
        <w:t xml:space="preserve">Where do I get tickets for the </w:t>
      </w:r>
      <w:r w:rsidR="00E25FEF" w:rsidRPr="00FC0D9A">
        <w:rPr>
          <w:rFonts w:cstheme="minorHAnsi"/>
          <w:b/>
          <w:sz w:val="24"/>
          <w:szCs w:val="24"/>
        </w:rPr>
        <w:t xml:space="preserve">November </w:t>
      </w:r>
      <w:r w:rsidR="00FC0D9A" w:rsidRPr="00FC0D9A">
        <w:rPr>
          <w:rFonts w:cstheme="minorHAnsi"/>
          <w:b/>
          <w:sz w:val="24"/>
          <w:szCs w:val="24"/>
        </w:rPr>
        <w:t>15th</w:t>
      </w:r>
      <w:r w:rsidR="00E25FEF" w:rsidRPr="00FC0D9A">
        <w:rPr>
          <w:rFonts w:cstheme="minorHAnsi"/>
          <w:b/>
          <w:sz w:val="24"/>
          <w:szCs w:val="24"/>
        </w:rPr>
        <w:t xml:space="preserve"> </w:t>
      </w:r>
      <w:r w:rsidR="00493266" w:rsidRPr="00FC0D9A">
        <w:rPr>
          <w:rFonts w:cstheme="minorHAnsi"/>
          <w:b/>
          <w:sz w:val="24"/>
          <w:szCs w:val="24"/>
        </w:rPr>
        <w:t xml:space="preserve">awards </w:t>
      </w:r>
      <w:r w:rsidRPr="00FC0D9A">
        <w:rPr>
          <w:rFonts w:cstheme="minorHAnsi"/>
          <w:b/>
          <w:sz w:val="24"/>
          <w:szCs w:val="24"/>
        </w:rPr>
        <w:t>event?</w:t>
      </w:r>
      <w:r w:rsidRPr="00FC0D9A">
        <w:rPr>
          <w:rFonts w:cstheme="minorHAnsi"/>
          <w:b/>
          <w:sz w:val="24"/>
          <w:szCs w:val="24"/>
        </w:rPr>
        <w:br/>
      </w:r>
      <w:r w:rsidRPr="00FC0D9A">
        <w:rPr>
          <w:rFonts w:cstheme="minorHAnsi"/>
          <w:sz w:val="24"/>
          <w:szCs w:val="24"/>
        </w:rPr>
        <w:t>Tickets to th</w:t>
      </w:r>
      <w:r w:rsidR="005B2E9E" w:rsidRPr="00FC0D9A">
        <w:rPr>
          <w:rFonts w:cstheme="minorHAnsi"/>
          <w:sz w:val="24"/>
          <w:szCs w:val="24"/>
        </w:rPr>
        <w:t>e awards event will be</w:t>
      </w:r>
      <w:r w:rsidR="00D51889" w:rsidRPr="00FC0D9A">
        <w:rPr>
          <w:rFonts w:cstheme="minorHAnsi"/>
          <w:sz w:val="24"/>
          <w:szCs w:val="24"/>
        </w:rPr>
        <w:t xml:space="preserve"> available</w:t>
      </w:r>
      <w:r w:rsidRPr="00FC0D9A">
        <w:rPr>
          <w:rFonts w:cstheme="minorHAnsi"/>
          <w:sz w:val="24"/>
          <w:szCs w:val="24"/>
        </w:rPr>
        <w:t xml:space="preserve"> for purchase online </w:t>
      </w:r>
      <w:r w:rsidR="00E25FEF" w:rsidRPr="00FC0D9A">
        <w:rPr>
          <w:rFonts w:cstheme="minorHAnsi"/>
          <w:sz w:val="24"/>
          <w:szCs w:val="24"/>
        </w:rPr>
        <w:t xml:space="preserve">this fall. (Stay tuned for details.) </w:t>
      </w:r>
      <w:r w:rsidR="005B2E9E" w:rsidRPr="00FC0D9A">
        <w:rPr>
          <w:rFonts w:cstheme="minorHAnsi"/>
          <w:sz w:val="24"/>
          <w:szCs w:val="24"/>
        </w:rPr>
        <w:t>All nominees will receive at least one complimentary ticket to the awards event.</w:t>
      </w:r>
    </w:p>
    <w:p w:rsidR="006D738D" w:rsidRPr="00FC0D9A" w:rsidRDefault="006D738D" w:rsidP="00FC0D9A">
      <w:pPr>
        <w:pStyle w:val="Default"/>
        <w:rPr>
          <w:rFonts w:asciiTheme="minorHAnsi" w:hAnsiTheme="minorHAnsi" w:cstheme="minorHAnsi"/>
          <w:b/>
          <w:color w:val="auto"/>
        </w:rPr>
      </w:pPr>
      <w:r w:rsidRPr="00FC0D9A">
        <w:rPr>
          <w:rFonts w:asciiTheme="minorHAnsi" w:hAnsiTheme="minorHAnsi" w:cstheme="minorHAnsi"/>
          <w:b/>
          <w:color w:val="auto"/>
        </w:rPr>
        <w:t>Who were last year’s award winners?</w:t>
      </w:r>
    </w:p>
    <w:p w:rsidR="00FC0D9A" w:rsidRPr="00FC0D9A" w:rsidRDefault="00FC0D9A" w:rsidP="00FC0D9A">
      <w:pPr>
        <w:pStyle w:val="Default"/>
        <w:rPr>
          <w:rFonts w:asciiTheme="minorHAnsi" w:hAnsiTheme="minorHAnsi" w:cstheme="minorHAnsi"/>
          <w:color w:val="auto"/>
        </w:rPr>
      </w:pPr>
      <w:r w:rsidRPr="00FC0D9A">
        <w:rPr>
          <w:rFonts w:asciiTheme="minorHAnsi" w:hAnsiTheme="minorHAnsi" w:cstheme="minorHAnsi"/>
          <w:color w:val="auto"/>
        </w:rPr>
        <w:t>The Environmental Center presented seven awards in 2016:</w:t>
      </w:r>
    </w:p>
    <w:p w:rsidR="00FC0D9A" w:rsidRDefault="00FC0D9A" w:rsidP="00892C0A">
      <w:pPr>
        <w:pStyle w:val="Default"/>
        <w:numPr>
          <w:ilvl w:val="0"/>
          <w:numId w:val="2"/>
        </w:numPr>
        <w:rPr>
          <w:rFonts w:asciiTheme="minorHAnsi" w:hAnsiTheme="minorHAnsi" w:cstheme="minorHAnsi"/>
          <w:color w:val="auto"/>
        </w:rPr>
      </w:pPr>
      <w:r w:rsidRPr="00FC0D9A">
        <w:rPr>
          <w:rFonts w:asciiTheme="minorHAnsi" w:hAnsiTheme="minorHAnsi" w:cstheme="minorHAnsi"/>
          <w:color w:val="auto"/>
        </w:rPr>
        <w:t>Individual:  Allison Murphy</w:t>
      </w:r>
    </w:p>
    <w:p w:rsidR="00FC0D9A" w:rsidRDefault="00FC0D9A" w:rsidP="00FC0D9A">
      <w:pPr>
        <w:pStyle w:val="Default"/>
        <w:numPr>
          <w:ilvl w:val="0"/>
          <w:numId w:val="2"/>
        </w:numPr>
        <w:rPr>
          <w:rFonts w:asciiTheme="minorHAnsi" w:hAnsiTheme="minorHAnsi" w:cstheme="minorHAnsi"/>
          <w:color w:val="auto"/>
        </w:rPr>
      </w:pPr>
      <w:r w:rsidRPr="00FC0D9A">
        <w:rPr>
          <w:rFonts w:asciiTheme="minorHAnsi" w:hAnsiTheme="minorHAnsi" w:cstheme="minorHAnsi"/>
          <w:color w:val="auto"/>
        </w:rPr>
        <w:t>Small Business:</w:t>
      </w:r>
      <w:bookmarkStart w:id="0" w:name="_GoBack"/>
      <w:bookmarkEnd w:id="0"/>
      <w:r w:rsidRPr="00FC0D9A">
        <w:rPr>
          <w:rFonts w:asciiTheme="minorHAnsi" w:hAnsiTheme="minorHAnsi" w:cstheme="minorHAnsi"/>
          <w:color w:val="auto"/>
        </w:rPr>
        <w:t xml:space="preserve">  Pacific Crest Affordable Housing</w:t>
      </w:r>
    </w:p>
    <w:p w:rsidR="00FC0D9A" w:rsidRDefault="00FC0D9A" w:rsidP="00FC0D9A">
      <w:pPr>
        <w:pStyle w:val="Default"/>
        <w:numPr>
          <w:ilvl w:val="0"/>
          <w:numId w:val="2"/>
        </w:numPr>
        <w:rPr>
          <w:rFonts w:asciiTheme="minorHAnsi" w:hAnsiTheme="minorHAnsi" w:cstheme="minorHAnsi"/>
          <w:color w:val="auto"/>
        </w:rPr>
      </w:pPr>
      <w:r w:rsidRPr="00FC0D9A">
        <w:rPr>
          <w:rFonts w:asciiTheme="minorHAnsi" w:hAnsiTheme="minorHAnsi" w:cstheme="minorHAnsi"/>
          <w:color w:val="auto"/>
        </w:rPr>
        <w:t>Large Business:  Pine Mountain Sports</w:t>
      </w:r>
    </w:p>
    <w:p w:rsidR="00FC0D9A" w:rsidRDefault="00FC0D9A" w:rsidP="00FC0D9A">
      <w:pPr>
        <w:pStyle w:val="Default"/>
        <w:numPr>
          <w:ilvl w:val="0"/>
          <w:numId w:val="2"/>
        </w:numPr>
        <w:rPr>
          <w:rFonts w:asciiTheme="minorHAnsi" w:hAnsiTheme="minorHAnsi" w:cstheme="minorHAnsi"/>
          <w:color w:val="auto"/>
        </w:rPr>
      </w:pPr>
      <w:r w:rsidRPr="00FC0D9A">
        <w:rPr>
          <w:rFonts w:asciiTheme="minorHAnsi" w:hAnsiTheme="minorHAnsi" w:cstheme="minorHAnsi"/>
          <w:color w:val="auto"/>
        </w:rPr>
        <w:t>Special Award—Pioneers:  Bob and Mary Devore</w:t>
      </w:r>
    </w:p>
    <w:p w:rsidR="00FC0D9A" w:rsidRDefault="00FC0D9A" w:rsidP="00FC0D9A">
      <w:pPr>
        <w:pStyle w:val="Default"/>
        <w:numPr>
          <w:ilvl w:val="0"/>
          <w:numId w:val="2"/>
        </w:numPr>
        <w:rPr>
          <w:rFonts w:asciiTheme="minorHAnsi" w:hAnsiTheme="minorHAnsi" w:cstheme="minorHAnsi"/>
          <w:color w:val="auto"/>
        </w:rPr>
      </w:pPr>
      <w:r w:rsidRPr="00FC0D9A">
        <w:rPr>
          <w:rFonts w:asciiTheme="minorHAnsi" w:hAnsiTheme="minorHAnsi" w:cstheme="minorHAnsi"/>
          <w:color w:val="auto"/>
        </w:rPr>
        <w:t xml:space="preserve">Special Award—Rookie of the Year:  The </w:t>
      </w:r>
      <w:proofErr w:type="spellStart"/>
      <w:r w:rsidRPr="00FC0D9A">
        <w:rPr>
          <w:rFonts w:asciiTheme="minorHAnsi" w:hAnsiTheme="minorHAnsi" w:cstheme="minorHAnsi"/>
          <w:color w:val="auto"/>
        </w:rPr>
        <w:t>Broomsmen</w:t>
      </w:r>
      <w:proofErr w:type="spellEnd"/>
    </w:p>
    <w:p w:rsidR="00FC0D9A" w:rsidRDefault="00FC0D9A" w:rsidP="00FC0D9A">
      <w:pPr>
        <w:pStyle w:val="Default"/>
        <w:numPr>
          <w:ilvl w:val="0"/>
          <w:numId w:val="2"/>
        </w:numPr>
        <w:rPr>
          <w:rFonts w:asciiTheme="minorHAnsi" w:hAnsiTheme="minorHAnsi" w:cstheme="minorHAnsi"/>
          <w:color w:val="auto"/>
        </w:rPr>
      </w:pPr>
      <w:r w:rsidRPr="00FC0D9A">
        <w:rPr>
          <w:rFonts w:asciiTheme="minorHAnsi" w:hAnsiTheme="minorHAnsi" w:cstheme="minorHAnsi"/>
          <w:color w:val="auto"/>
        </w:rPr>
        <w:t>Special Award—Industry Leader:  GreenSavers</w:t>
      </w:r>
    </w:p>
    <w:p w:rsidR="00FC0D9A" w:rsidRPr="00FC0D9A" w:rsidRDefault="00FC0D9A" w:rsidP="00FC0D9A">
      <w:pPr>
        <w:pStyle w:val="Default"/>
        <w:numPr>
          <w:ilvl w:val="0"/>
          <w:numId w:val="2"/>
        </w:numPr>
        <w:rPr>
          <w:rFonts w:asciiTheme="minorHAnsi" w:hAnsiTheme="minorHAnsi" w:cstheme="minorHAnsi"/>
          <w:color w:val="auto"/>
        </w:rPr>
      </w:pPr>
      <w:r w:rsidRPr="00FC0D9A">
        <w:rPr>
          <w:rFonts w:asciiTheme="minorHAnsi" w:hAnsiTheme="minorHAnsi" w:cstheme="minorHAnsi"/>
          <w:color w:val="auto"/>
        </w:rPr>
        <w:t>Special Award—Forward Momentum:  City of Bend</w:t>
      </w:r>
    </w:p>
    <w:p w:rsidR="00FC0D9A" w:rsidRDefault="00FC0D9A" w:rsidP="00FC0D9A">
      <w:pPr>
        <w:pStyle w:val="Default"/>
        <w:rPr>
          <w:rFonts w:asciiTheme="minorHAnsi" w:hAnsiTheme="minorHAnsi" w:cstheme="minorHAnsi"/>
        </w:rPr>
      </w:pPr>
    </w:p>
    <w:p w:rsidR="00DB05C8" w:rsidRPr="00FC0D9A" w:rsidRDefault="007C7842" w:rsidP="00FC0D9A">
      <w:pPr>
        <w:pStyle w:val="Default"/>
        <w:rPr>
          <w:rFonts w:asciiTheme="minorHAnsi" w:hAnsiTheme="minorHAnsi" w:cstheme="minorHAnsi"/>
        </w:rPr>
      </w:pPr>
      <w:r w:rsidRPr="00FC0D9A">
        <w:rPr>
          <w:rFonts w:asciiTheme="minorHAnsi" w:hAnsiTheme="minorHAnsi" w:cstheme="minorHAnsi"/>
        </w:rPr>
        <w:t xml:space="preserve">Information about our </w:t>
      </w:r>
      <w:r w:rsidR="00FC0D9A" w:rsidRPr="00FC0D9A">
        <w:rPr>
          <w:rFonts w:asciiTheme="minorHAnsi" w:hAnsiTheme="minorHAnsi" w:cstheme="minorHAnsi"/>
        </w:rPr>
        <w:t>2016, 2014, and 2012</w:t>
      </w:r>
      <w:r w:rsidRPr="00FC0D9A">
        <w:rPr>
          <w:rFonts w:asciiTheme="minorHAnsi" w:hAnsiTheme="minorHAnsi" w:cstheme="minorHAnsi"/>
        </w:rPr>
        <w:t xml:space="preserve"> Sustainability Award winners can be found on our website</w:t>
      </w:r>
      <w:r w:rsidR="00FC0D9A" w:rsidRPr="00FC0D9A">
        <w:rPr>
          <w:rFonts w:asciiTheme="minorHAnsi" w:hAnsiTheme="minorHAnsi" w:cstheme="minorHAnsi"/>
        </w:rPr>
        <w:t xml:space="preserve"> for reference. Visit:</w:t>
      </w:r>
      <w:r w:rsidRPr="00FC0D9A">
        <w:rPr>
          <w:rFonts w:asciiTheme="minorHAnsi" w:hAnsiTheme="minorHAnsi" w:cstheme="minorHAnsi"/>
        </w:rPr>
        <w:t xml:space="preserve"> </w:t>
      </w:r>
      <w:hyperlink r:id="rId12" w:history="1">
        <w:r w:rsidR="00E25FEF" w:rsidRPr="00FC0D9A">
          <w:rPr>
            <w:rStyle w:val="Hyperlink"/>
            <w:rFonts w:asciiTheme="minorHAnsi" w:hAnsiTheme="minorHAnsi" w:cstheme="minorHAnsi"/>
          </w:rPr>
          <w:t>www.envirocenter.org/sustainabilityawards</w:t>
        </w:r>
      </w:hyperlink>
      <w:r w:rsidR="00E25FEF" w:rsidRPr="00FC0D9A">
        <w:rPr>
          <w:rStyle w:val="Hyperlink"/>
          <w:rFonts w:asciiTheme="minorHAnsi" w:hAnsiTheme="minorHAnsi" w:cstheme="minorHAnsi"/>
        </w:rPr>
        <w:t xml:space="preserve">. </w:t>
      </w:r>
    </w:p>
    <w:sectPr w:rsidR="00DB05C8" w:rsidRPr="00FC0D9A" w:rsidSect="00450690">
      <w:headerReference w:type="default" r:id="rId13"/>
      <w:foot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E9E" w:rsidRDefault="005B2E9E" w:rsidP="0027529C">
      <w:pPr>
        <w:spacing w:after="0" w:line="240" w:lineRule="auto"/>
      </w:pPr>
      <w:r>
        <w:separator/>
      </w:r>
    </w:p>
  </w:endnote>
  <w:endnote w:type="continuationSeparator" w:id="0">
    <w:p w:rsidR="005B2E9E" w:rsidRDefault="005B2E9E" w:rsidP="002752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E9E" w:rsidRDefault="007E4A63">
    <w:pPr>
      <w:pStyle w:val="Footer"/>
    </w:pPr>
    <w:r>
      <w:rPr>
        <w:noProof/>
      </w:rPr>
      <w:drawing>
        <wp:inline distT="0" distB="0" distL="0" distR="0">
          <wp:extent cx="5929630" cy="447675"/>
          <wp:effectExtent l="0" t="0" r="0" b="9525"/>
          <wp:docPr id="2" name="Picture 2" descr="S:\BRANDING\Letterhead graphics\Address Footer 97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RANDING\Letterhead graphics\Address Footer 977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963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E9E" w:rsidRDefault="005B2E9E" w:rsidP="0027529C">
      <w:pPr>
        <w:spacing w:after="0" w:line="240" w:lineRule="auto"/>
      </w:pPr>
      <w:r>
        <w:separator/>
      </w:r>
    </w:p>
  </w:footnote>
  <w:footnote w:type="continuationSeparator" w:id="0">
    <w:p w:rsidR="005B2E9E" w:rsidRDefault="005B2E9E" w:rsidP="002752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915897922"/>
      <w:docPartObj>
        <w:docPartGallery w:val="Page Numbers (Top of Page)"/>
        <w:docPartUnique/>
      </w:docPartObj>
    </w:sdtPr>
    <w:sdtEndPr>
      <w:rPr>
        <w:noProof/>
      </w:rPr>
    </w:sdtEndPr>
    <w:sdtContent>
      <w:p w:rsidR="005B2E9E" w:rsidRPr="00C2615C" w:rsidRDefault="005B2E9E" w:rsidP="00C2615C">
        <w:pPr>
          <w:pStyle w:val="Header"/>
          <w:rPr>
            <w:rFonts w:ascii="Arial" w:hAnsi="Arial" w:cs="Arial"/>
            <w:sz w:val="18"/>
            <w:szCs w:val="18"/>
          </w:rPr>
        </w:pPr>
        <w:r w:rsidRPr="00C2615C">
          <w:rPr>
            <w:rFonts w:ascii="Arial" w:hAnsi="Arial" w:cs="Arial"/>
            <w:sz w:val="18"/>
            <w:szCs w:val="18"/>
          </w:rPr>
          <w:t>201</w:t>
        </w:r>
        <w:r w:rsidR="00892C0A">
          <w:rPr>
            <w:rFonts w:ascii="Arial" w:hAnsi="Arial" w:cs="Arial"/>
            <w:sz w:val="18"/>
            <w:szCs w:val="18"/>
          </w:rPr>
          <w:t>8</w:t>
        </w:r>
        <w:r w:rsidRPr="00C2615C">
          <w:rPr>
            <w:rFonts w:ascii="Arial" w:hAnsi="Arial" w:cs="Arial"/>
            <w:sz w:val="18"/>
            <w:szCs w:val="18"/>
          </w:rPr>
          <w:t xml:space="preserve"> Sustainability Awards</w:t>
        </w:r>
        <w:r w:rsidRPr="00C2615C">
          <w:rPr>
            <w:rFonts w:ascii="Arial" w:hAnsi="Arial" w:cs="Arial"/>
            <w:sz w:val="18"/>
            <w:szCs w:val="18"/>
          </w:rPr>
          <w:tab/>
          <w:t>FAQs</w:t>
        </w:r>
        <w:r w:rsidRPr="00C2615C">
          <w:rPr>
            <w:rFonts w:ascii="Arial" w:hAnsi="Arial" w:cs="Arial"/>
            <w:sz w:val="18"/>
            <w:szCs w:val="18"/>
          </w:rPr>
          <w:tab/>
        </w:r>
        <w:r w:rsidRPr="00C2615C">
          <w:rPr>
            <w:rFonts w:ascii="Arial" w:hAnsi="Arial" w:cs="Arial"/>
            <w:sz w:val="18"/>
            <w:szCs w:val="18"/>
          </w:rPr>
          <w:fldChar w:fldCharType="begin"/>
        </w:r>
        <w:r w:rsidRPr="00C2615C">
          <w:rPr>
            <w:rFonts w:ascii="Arial" w:hAnsi="Arial" w:cs="Arial"/>
            <w:sz w:val="18"/>
            <w:szCs w:val="18"/>
          </w:rPr>
          <w:instrText xml:space="preserve"> PAGE   \* MERGEFORMAT </w:instrText>
        </w:r>
        <w:r w:rsidRPr="00C2615C">
          <w:rPr>
            <w:rFonts w:ascii="Arial" w:hAnsi="Arial" w:cs="Arial"/>
            <w:sz w:val="18"/>
            <w:szCs w:val="18"/>
          </w:rPr>
          <w:fldChar w:fldCharType="separate"/>
        </w:r>
        <w:r w:rsidR="00892C0A">
          <w:rPr>
            <w:rFonts w:ascii="Arial" w:hAnsi="Arial" w:cs="Arial"/>
            <w:noProof/>
            <w:sz w:val="18"/>
            <w:szCs w:val="18"/>
          </w:rPr>
          <w:t>2</w:t>
        </w:r>
        <w:r w:rsidRPr="00C2615C">
          <w:rPr>
            <w:rFonts w:ascii="Arial" w:hAnsi="Arial" w:cs="Arial"/>
            <w:noProof/>
            <w:sz w:val="18"/>
            <w:szCs w:val="18"/>
          </w:rPr>
          <w:fldChar w:fldCharType="end"/>
        </w:r>
        <w:r w:rsidRPr="00C2615C">
          <w:rPr>
            <w:rFonts w:ascii="Arial" w:hAnsi="Arial" w:cs="Arial"/>
            <w:noProof/>
            <w:sz w:val="18"/>
            <w:szCs w:val="18"/>
          </w:rPr>
          <w:t xml:space="preserve"> of 2</w:t>
        </w:r>
      </w:p>
    </w:sdtContent>
  </w:sdt>
  <w:p w:rsidR="005B2E9E" w:rsidRDefault="005B2E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E9E" w:rsidRPr="00FC0D9A" w:rsidRDefault="00FC0D9A" w:rsidP="00FC0D9A">
    <w:pPr>
      <w:pStyle w:val="Header"/>
      <w:jc w:val="right"/>
      <w:rPr>
        <w:b/>
      </w:rPr>
    </w:pPr>
    <w:r w:rsidRPr="00FC0D9A">
      <w:rPr>
        <w:b/>
        <w:noProof/>
      </w:rPr>
      <w:drawing>
        <wp:anchor distT="0" distB="0" distL="114300" distR="114300" simplePos="0" relativeHeight="251658240" behindDoc="0" locked="0" layoutInCell="1" allowOverlap="1" wp14:anchorId="4C80012C" wp14:editId="65B9CBF9">
          <wp:simplePos x="0" y="0"/>
          <wp:positionH relativeFrom="column">
            <wp:posOffset>-324485</wp:posOffset>
          </wp:positionH>
          <wp:positionV relativeFrom="paragraph">
            <wp:posOffset>-162877</wp:posOffset>
          </wp:positionV>
          <wp:extent cx="2364105" cy="711835"/>
          <wp:effectExtent l="0" t="0" r="0" b="0"/>
          <wp:wrapNone/>
          <wp:docPr id="3" name="Picture 3" descr="Logo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ptio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410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0D9A">
      <w:rPr>
        <w:b/>
      </w:rPr>
      <w:t>FREQUENTLY ASKED 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2E7713"/>
    <w:multiLevelType w:val="hybridMultilevel"/>
    <w:tmpl w:val="AB92A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1E7C93"/>
    <w:multiLevelType w:val="hybridMultilevel"/>
    <w:tmpl w:val="03E6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hdrShapeDefaults>
    <o:shapedefaults v:ext="edit" spidmax="3686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5C8"/>
    <w:rsid w:val="00011050"/>
    <w:rsid w:val="00025058"/>
    <w:rsid w:val="0004158A"/>
    <w:rsid w:val="000B0426"/>
    <w:rsid w:val="000C2C4F"/>
    <w:rsid w:val="00210B10"/>
    <w:rsid w:val="0027529C"/>
    <w:rsid w:val="002968A2"/>
    <w:rsid w:val="002A5B90"/>
    <w:rsid w:val="003044DE"/>
    <w:rsid w:val="00361EF4"/>
    <w:rsid w:val="003E0329"/>
    <w:rsid w:val="003F53DB"/>
    <w:rsid w:val="00425CE3"/>
    <w:rsid w:val="00432759"/>
    <w:rsid w:val="00450690"/>
    <w:rsid w:val="004847FE"/>
    <w:rsid w:val="00493266"/>
    <w:rsid w:val="004D67A5"/>
    <w:rsid w:val="00503B88"/>
    <w:rsid w:val="00555E8A"/>
    <w:rsid w:val="0057354B"/>
    <w:rsid w:val="005B2E9E"/>
    <w:rsid w:val="005B5DDD"/>
    <w:rsid w:val="005F73B7"/>
    <w:rsid w:val="006D738D"/>
    <w:rsid w:val="006F49FC"/>
    <w:rsid w:val="007023DE"/>
    <w:rsid w:val="007C0ED8"/>
    <w:rsid w:val="007C7842"/>
    <w:rsid w:val="007E4A63"/>
    <w:rsid w:val="008230D9"/>
    <w:rsid w:val="00840B3D"/>
    <w:rsid w:val="00892C0A"/>
    <w:rsid w:val="008A4616"/>
    <w:rsid w:val="008D4DE0"/>
    <w:rsid w:val="009173A2"/>
    <w:rsid w:val="009A370D"/>
    <w:rsid w:val="009F3DD7"/>
    <w:rsid w:val="00B7326B"/>
    <w:rsid w:val="00BE1BA3"/>
    <w:rsid w:val="00C2615C"/>
    <w:rsid w:val="00D20DEA"/>
    <w:rsid w:val="00D214A2"/>
    <w:rsid w:val="00D33A3D"/>
    <w:rsid w:val="00D51889"/>
    <w:rsid w:val="00DA5E53"/>
    <w:rsid w:val="00DB05C8"/>
    <w:rsid w:val="00E25FEF"/>
    <w:rsid w:val="00E4314F"/>
    <w:rsid w:val="00E82FE5"/>
    <w:rsid w:val="00EF0EBA"/>
    <w:rsid w:val="00F57A49"/>
    <w:rsid w:val="00FC0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D738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A5B90"/>
    <w:rPr>
      <w:color w:val="0000FF" w:themeColor="hyperlink"/>
      <w:u w:val="single"/>
    </w:rPr>
  </w:style>
  <w:style w:type="paragraph" w:styleId="Header">
    <w:name w:val="header"/>
    <w:basedOn w:val="Normal"/>
    <w:link w:val="HeaderChar"/>
    <w:uiPriority w:val="99"/>
    <w:unhideWhenUsed/>
    <w:rsid w:val="002752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29C"/>
  </w:style>
  <w:style w:type="paragraph" w:styleId="Footer">
    <w:name w:val="footer"/>
    <w:basedOn w:val="Normal"/>
    <w:link w:val="FooterChar"/>
    <w:uiPriority w:val="99"/>
    <w:unhideWhenUsed/>
    <w:rsid w:val="002752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29C"/>
  </w:style>
  <w:style w:type="paragraph" w:styleId="BalloonText">
    <w:name w:val="Balloon Text"/>
    <w:basedOn w:val="Normal"/>
    <w:link w:val="BalloonTextChar"/>
    <w:uiPriority w:val="99"/>
    <w:semiHidden/>
    <w:unhideWhenUsed/>
    <w:rsid w:val="002752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9C"/>
    <w:rPr>
      <w:rFonts w:ascii="Tahoma" w:hAnsi="Tahoma" w:cs="Tahoma"/>
      <w:sz w:val="16"/>
      <w:szCs w:val="16"/>
    </w:rPr>
  </w:style>
  <w:style w:type="table" w:styleId="TableGrid">
    <w:name w:val="Table Grid"/>
    <w:basedOn w:val="TableNormal"/>
    <w:uiPriority w:val="59"/>
    <w:rsid w:val="009F3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F3DD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8D4DE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D738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A5B90"/>
    <w:rPr>
      <w:color w:val="0000FF" w:themeColor="hyperlink"/>
      <w:u w:val="single"/>
    </w:rPr>
  </w:style>
  <w:style w:type="paragraph" w:styleId="Header">
    <w:name w:val="header"/>
    <w:basedOn w:val="Normal"/>
    <w:link w:val="HeaderChar"/>
    <w:uiPriority w:val="99"/>
    <w:unhideWhenUsed/>
    <w:rsid w:val="002752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29C"/>
  </w:style>
  <w:style w:type="paragraph" w:styleId="Footer">
    <w:name w:val="footer"/>
    <w:basedOn w:val="Normal"/>
    <w:link w:val="FooterChar"/>
    <w:uiPriority w:val="99"/>
    <w:unhideWhenUsed/>
    <w:rsid w:val="002752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29C"/>
  </w:style>
  <w:style w:type="paragraph" w:styleId="BalloonText">
    <w:name w:val="Balloon Text"/>
    <w:basedOn w:val="Normal"/>
    <w:link w:val="BalloonTextChar"/>
    <w:uiPriority w:val="99"/>
    <w:semiHidden/>
    <w:unhideWhenUsed/>
    <w:rsid w:val="002752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29C"/>
    <w:rPr>
      <w:rFonts w:ascii="Tahoma" w:hAnsi="Tahoma" w:cs="Tahoma"/>
      <w:sz w:val="16"/>
      <w:szCs w:val="16"/>
    </w:rPr>
  </w:style>
  <w:style w:type="table" w:styleId="TableGrid">
    <w:name w:val="Table Grid"/>
    <w:basedOn w:val="TableNormal"/>
    <w:uiPriority w:val="59"/>
    <w:rsid w:val="009F3D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9F3DD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basedOn w:val="DefaultParagraphFont"/>
    <w:uiPriority w:val="99"/>
    <w:semiHidden/>
    <w:unhideWhenUsed/>
    <w:rsid w:val="008D4D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909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nvirocenter.org/sustainabilityaward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virocenter.org"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envirocenter.org/tec-events/sustainability-awards/" TargetMode="External"/><Relationship Id="rId4" Type="http://schemas.microsoft.com/office/2007/relationships/stylesWithEffects" Target="stylesWithEffects.xml"/><Relationship Id="rId9" Type="http://schemas.openxmlformats.org/officeDocument/2006/relationships/hyperlink" Target="mailto:lauren@envirocenter.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BEAD30-73E4-448E-B696-34596BF68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Nikki Roemmer</dc:creator>
  <cp:lastModifiedBy>Lauren Williams</cp:lastModifiedBy>
  <cp:revision>4</cp:revision>
  <cp:lastPrinted>2011-07-12T22:40:00Z</cp:lastPrinted>
  <dcterms:created xsi:type="dcterms:W3CDTF">2018-07-13T19:54:00Z</dcterms:created>
  <dcterms:modified xsi:type="dcterms:W3CDTF">2018-07-13T20:04:00Z</dcterms:modified>
</cp:coreProperties>
</file>